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FF3B" w14:textId="77777777" w:rsidR="00886E4E" w:rsidRPr="00886E4E" w:rsidRDefault="00886E4E" w:rsidP="00886E4E">
      <w:pPr>
        <w:jc w:val="center"/>
        <w:rPr>
          <w:rFonts w:eastAsia="Times New Roman" w:cstheme="minorHAnsi"/>
          <w:bCs/>
          <w:color w:val="000000"/>
          <w:sz w:val="36"/>
          <w:szCs w:val="36"/>
          <w:lang w:eastAsia="nl-NL"/>
        </w:rPr>
      </w:pPr>
      <w:bookmarkStart w:id="0" w:name="_GoBack"/>
      <w:bookmarkEnd w:id="0"/>
      <w:r>
        <w:rPr>
          <w:rFonts w:eastAsia="Times New Roman" w:cstheme="minorHAnsi"/>
          <w:bCs/>
          <w:color w:val="000000"/>
          <w:sz w:val="36"/>
          <w:szCs w:val="36"/>
          <w:lang w:eastAsia="nl-NL"/>
        </w:rPr>
        <w:t>Literatuur in de 19</w:t>
      </w:r>
      <w:r w:rsidRPr="00886E4E">
        <w:rPr>
          <w:rFonts w:eastAsia="Times New Roman" w:cstheme="minorHAnsi"/>
          <w:bCs/>
          <w:color w:val="000000"/>
          <w:sz w:val="36"/>
          <w:szCs w:val="36"/>
          <w:vertAlign w:val="superscript"/>
          <w:lang w:eastAsia="nl-NL"/>
        </w:rPr>
        <w:t>e</w:t>
      </w:r>
      <w:r>
        <w:rPr>
          <w:rFonts w:eastAsia="Times New Roman" w:cstheme="minorHAnsi"/>
          <w:bCs/>
          <w:color w:val="000000"/>
          <w:sz w:val="36"/>
          <w:szCs w:val="36"/>
          <w:lang w:eastAsia="nl-NL"/>
        </w:rPr>
        <w:t xml:space="preserve"> eeuw</w:t>
      </w:r>
    </w:p>
    <w:p w14:paraId="6A462DAF" w14:textId="77777777" w:rsidR="00CA764C" w:rsidRDefault="00886E4E" w:rsidP="00721E3B">
      <w:pPr>
        <w:rPr>
          <w:rFonts w:eastAsia="Times New Roman" w:cstheme="minorHAnsi"/>
          <w:color w:val="000000"/>
          <w:shd w:val="clear" w:color="auto" w:fill="FFFFFF"/>
          <w:lang w:eastAsia="nl-NL"/>
        </w:rPr>
      </w:pPr>
      <w:r w:rsidRPr="00886E4E">
        <w:rPr>
          <w:rFonts w:eastAsia="Times New Roman" w:cstheme="minorHAnsi"/>
          <w:bCs/>
          <w:color w:val="000000"/>
          <w:lang w:eastAsia="nl-NL"/>
        </w:rPr>
        <w:t>Literatuur</w:t>
      </w:r>
      <w:r w:rsidRPr="00886E4E">
        <w:rPr>
          <w:rFonts w:eastAsia="Times New Roman" w:cstheme="minorHAnsi"/>
          <w:color w:val="000000"/>
          <w:shd w:val="clear" w:color="auto" w:fill="FFFFFF"/>
          <w:lang w:eastAsia="nl-NL"/>
        </w:rPr>
        <w:t> zijn teksten die volgens men meer waarde heeft dan ‘gewone’ teksten, denk bijv. aan gedichten, verhalen, toneelstukken of andere teksten die als kunstwerken worden beschouwd worden. Boeken die informatief zijn zoals reisgidsen, knutselboeken etc. worden niet beschouwd als literatuur.</w:t>
      </w:r>
      <w:r w:rsidRPr="00886E4E">
        <w:rPr>
          <w:rFonts w:eastAsia="Times New Roman" w:cstheme="minorHAnsi"/>
          <w:lang w:eastAsia="nl-NL"/>
        </w:rPr>
        <w:t xml:space="preserve"> </w:t>
      </w:r>
      <w:r w:rsidRPr="00886E4E">
        <w:rPr>
          <w:rFonts w:eastAsia="Times New Roman" w:cstheme="minorHAnsi"/>
          <w:bCs/>
          <w:color w:val="222222"/>
          <w:lang w:eastAsia="nl-NL"/>
        </w:rPr>
        <w:t>Een belangrijke regel</w:t>
      </w:r>
      <w:r w:rsidRPr="00886E4E">
        <w:rPr>
          <w:rFonts w:eastAsia="Times New Roman" w:cstheme="minorHAnsi"/>
          <w:b/>
          <w:bCs/>
          <w:color w:val="222222"/>
          <w:lang w:eastAsia="nl-NL"/>
        </w:rPr>
        <w:t xml:space="preserve"> </w:t>
      </w:r>
      <w:r w:rsidRPr="00886E4E">
        <w:rPr>
          <w:rFonts w:eastAsia="Times New Roman" w:cstheme="minorHAnsi"/>
          <w:bCs/>
          <w:color w:val="222222"/>
          <w:lang w:eastAsia="nl-NL"/>
        </w:rPr>
        <w:t>voor literatuur is dat de teksten een universele waarde hebben. Dus als je het woord literatuur heel breed wilt uitleggen kun je zeggen dat het teksten zijn die behoren tot een cultuur erfgoed van een volk. Personages</w:t>
      </w:r>
      <w:r w:rsidRPr="00886E4E">
        <w:rPr>
          <w:rFonts w:eastAsia="Times New Roman" w:cstheme="minorHAnsi"/>
          <w:b/>
          <w:bCs/>
          <w:color w:val="222222"/>
          <w:lang w:eastAsia="nl-NL"/>
        </w:rPr>
        <w:t xml:space="preserve"> </w:t>
      </w:r>
      <w:r w:rsidRPr="00886E4E">
        <w:rPr>
          <w:rFonts w:eastAsia="Times New Roman" w:cstheme="minorHAnsi"/>
          <w:bCs/>
          <w:color w:val="222222"/>
          <w:lang w:eastAsia="nl-NL"/>
        </w:rPr>
        <w:t>is een van de eigenschappen die een literair werk bevat. Ook een duidelijk verandering doormaken is een eigenschap, daarmee wordt bedoelt van goed mens naar slecht mens of andersom bijvoorbeeld. De stijl waarop een stuk is geschreven is ook heel belangrijk. Zo is de keuze en de schikking van de woorden van groot belang. Vaak zijn de teksten lang, maar niet altijd.</w:t>
      </w:r>
      <w:r w:rsidRPr="00886E4E">
        <w:rPr>
          <w:rFonts w:eastAsia="Times New Roman" w:cstheme="minorHAnsi"/>
          <w:lang w:eastAsia="nl-NL"/>
        </w:rPr>
        <w:t xml:space="preserve"> </w:t>
      </w:r>
      <w:r w:rsidRPr="00886E4E">
        <w:rPr>
          <w:rFonts w:eastAsia="Times New Roman" w:cstheme="minorHAnsi"/>
          <w:color w:val="000000"/>
          <w:shd w:val="clear" w:color="auto" w:fill="FFFFFF"/>
          <w:lang w:eastAsia="nl-NL"/>
        </w:rPr>
        <w:t xml:space="preserve">In de vroege middeleeuwen werd literatuur ontdekt. </w:t>
      </w:r>
      <w:proofErr w:type="spellStart"/>
      <w:r w:rsidRPr="00886E4E">
        <w:rPr>
          <w:rFonts w:eastAsia="Times New Roman" w:cstheme="minorHAnsi"/>
          <w:color w:val="000000"/>
          <w:shd w:val="clear" w:color="auto" w:fill="FFFFFF"/>
          <w:lang w:eastAsia="nl-NL"/>
        </w:rPr>
        <w:t>Dirc</w:t>
      </w:r>
      <w:proofErr w:type="spellEnd"/>
      <w:r w:rsidRPr="00886E4E">
        <w:rPr>
          <w:rFonts w:eastAsia="Times New Roman" w:cstheme="minorHAnsi"/>
          <w:color w:val="000000"/>
          <w:shd w:val="clear" w:color="auto" w:fill="FFFFFF"/>
          <w:lang w:eastAsia="nl-NL"/>
        </w:rPr>
        <w:t xml:space="preserve"> van Delft, Jan van </w:t>
      </w:r>
      <w:proofErr w:type="spellStart"/>
      <w:r w:rsidRPr="00886E4E">
        <w:rPr>
          <w:rFonts w:eastAsia="Times New Roman" w:cstheme="minorHAnsi"/>
          <w:color w:val="000000"/>
          <w:shd w:val="clear" w:color="auto" w:fill="FFFFFF"/>
          <w:lang w:eastAsia="nl-NL"/>
        </w:rPr>
        <w:t>Heelu</w:t>
      </w:r>
      <w:proofErr w:type="spellEnd"/>
      <w:r w:rsidRPr="00886E4E">
        <w:rPr>
          <w:rFonts w:eastAsia="Times New Roman" w:cstheme="minorHAnsi"/>
          <w:color w:val="000000"/>
          <w:shd w:val="clear" w:color="auto" w:fill="FFFFFF"/>
          <w:lang w:eastAsia="nl-NL"/>
        </w:rPr>
        <w:t xml:space="preserve"> en Beatrijs van Nazareth zijn schrijvers die ij die tijd begonnen met het schrijven van literaire teksten. </w:t>
      </w:r>
    </w:p>
    <w:p w14:paraId="215375B5" w14:textId="77777777" w:rsidR="00721E3B" w:rsidRPr="002F01AC" w:rsidRDefault="00721E3B" w:rsidP="00721E3B">
      <w:pPr>
        <w:rPr>
          <w:rFonts w:eastAsia="Times New Roman" w:cstheme="minorHAnsi"/>
          <w:color w:val="000000"/>
          <w:shd w:val="clear" w:color="auto" w:fill="FFFFFF"/>
          <w:lang w:eastAsia="nl-NL"/>
        </w:rPr>
      </w:pPr>
      <w:r>
        <w:t>Twee minderheden wisten in de tweede helft van de negentiende eeuw te groeien in de literatuur: de katholieken en de vrouwen</w:t>
      </w:r>
      <w:r w:rsidR="002F01AC">
        <w:t xml:space="preserve">. </w:t>
      </w:r>
      <w:r>
        <w:t xml:space="preserve">Katholieken hadden sinds de zeventiende eeuw niet veel met de literatuur geholpen. Het was de tijd dat ze net van de overheidspositie zijn verdreven. De eerste katholieke schrijver die weer vertrouwd was is J.A. </w:t>
      </w:r>
      <w:proofErr w:type="spellStart"/>
      <w:r>
        <w:t>Alberdingk</w:t>
      </w:r>
      <w:proofErr w:type="spellEnd"/>
      <w:r>
        <w:t xml:space="preserve"> </w:t>
      </w:r>
      <w:proofErr w:type="spellStart"/>
      <w:r>
        <w:t>Thijm</w:t>
      </w:r>
      <w:proofErr w:type="spellEnd"/>
      <w:r>
        <w:t xml:space="preserve">. Hij kreeg veel bewondering door zijn doorzettingsvermogen, zijn smaak en zijn brede belezenheid. Hij schreef vooral boeken voor veel slimme mensen. In die tijdperk waren vrouwelijke schrijvers niet als categorie gezien. Alleen een paar vrouwen die boeken van hoge kwaliteit maakte waren echt bekend. Maar verder werden vrouwen gezien alsof ze niet konden schrijven. Rond 1870 werd er echt bekeken naar verschillende vrouwelijke schrijvers, waaronder de schrijvers Betsy perk, Catharina </w:t>
      </w:r>
      <w:proofErr w:type="spellStart"/>
      <w:r>
        <w:t>Alberdingk</w:t>
      </w:r>
      <w:proofErr w:type="spellEnd"/>
      <w:r>
        <w:t xml:space="preserve"> </w:t>
      </w:r>
      <w:proofErr w:type="spellStart"/>
      <w:r>
        <w:t>Thijm</w:t>
      </w:r>
      <w:proofErr w:type="spellEnd"/>
      <w:r>
        <w:t xml:space="preserve"> en Mina </w:t>
      </w:r>
      <w:proofErr w:type="spellStart"/>
      <w:r>
        <w:t>Kruseman</w:t>
      </w:r>
      <w:proofErr w:type="spellEnd"/>
      <w:r>
        <w:t>. Alsnog kwam er veel kritiek veel mensen vonden dat vrouwen niet over verschillende onderwerpen konden schrijven zoals echtscheidingen, maar meer bij eenvoudige onderwerpen zoals huis-, Tuin- en keukengebeurens.</w:t>
      </w:r>
    </w:p>
    <w:p w14:paraId="19D76025" w14:textId="77777777" w:rsidR="00886E4E" w:rsidRDefault="00886E4E" w:rsidP="00886E4E">
      <w:pPr>
        <w:rPr>
          <w:rFonts w:eastAsia="Times New Roman" w:cstheme="minorHAnsi"/>
          <w:lang w:eastAsia="nl-NL"/>
        </w:rPr>
      </w:pPr>
      <w:r w:rsidRPr="00886E4E">
        <w:rPr>
          <w:rFonts w:eastAsia="Times New Roman" w:cstheme="minorHAnsi"/>
          <w:color w:val="000000"/>
          <w:shd w:val="clear" w:color="auto" w:fill="FFFFFF"/>
          <w:lang w:eastAsia="nl-NL"/>
        </w:rPr>
        <w:t xml:space="preserve">Voordat de literatuur ontwikkelt kon worden, moest het onderwijs verbeterd worden. </w:t>
      </w:r>
      <w:r w:rsidRPr="00886E4E">
        <w:rPr>
          <w:rFonts w:eastAsia="Times New Roman" w:cstheme="minorHAnsi"/>
          <w:lang w:eastAsia="nl-NL"/>
        </w:rPr>
        <w:t xml:space="preserve">Vroeger zag het schoolleven er heel anders uit dan nu. Er waren verschillende soorten lagere scholen geweest die sterk stands gebonden waren. De kinderen uit de burgerstand bezochten de zogenaamde eenmansscholen waar leerlingen van alle niveaus en leeftijden door elkaar in één lokaal zaten. Ze leerden daar braaf te zijn, niet door overtuiging, maar uit angst voor straf. De meester hanteerde de roede en de plak, een soort stok met een platte schijf waarmee hij de leerlingen letterlijk op de vingers tikte. Aan het eind van de achttiende eeuw begonnen er veranderingen te komen. De mensen die in aanraking waren gekomen met de ideeën van de Verlichting, eisten een ander soort onderwijs, dat meer op verstandelijke ontwikkeling gericht was. Romantische opvattingen over kin Marita Mathijsen, Het literaire leven in de negentiende eeuw 8 deren die van nature gevoelig en goed zouden zijn en niet met straf en hardheid aangepakt moesten worden, kwamen hier nog bij. Het onderwijs moest zich op het aanbrengen van begrip gaan richten, en niet door angst voor straf de kinderen aan het werk houden. Het functioneren van de lagere scholen zou gecontroleerd moeten worden door inspecteurs. Het onderwijs zou een staatszaak moeten worden, gesubsidieerd door de staat. Iedereen zou tenminste lager onderwijs moeten kunnen volgen, dat wilde zeggen tenminste schrijven, lezen en rekenen leren. Het eerste ministerie dat zich met onderwijs bezighield werd opgericht in 1798 en heette het ‘agentschap voor nationale opvoeding’. Gaandeweg kwamen er verbeteringen tot stand. Het </w:t>
      </w:r>
      <w:r w:rsidRPr="00886E4E">
        <w:rPr>
          <w:rFonts w:eastAsia="Times New Roman" w:cstheme="minorHAnsi"/>
          <w:lang w:eastAsia="nl-NL"/>
        </w:rPr>
        <w:lastRenderedPageBreak/>
        <w:t xml:space="preserve">klassikaal systeem werd ingevoerd. Leerlingen van één leeftijd kregen nu gezamenlijk les. Dit is hoe het onderwijs langzamerhand veranderde en de literatuur </w:t>
      </w:r>
      <w:r>
        <w:rPr>
          <w:rFonts w:eastAsia="Times New Roman" w:cstheme="minorHAnsi"/>
          <w:lang w:eastAsia="nl-NL"/>
        </w:rPr>
        <w:t xml:space="preserve">ook </w:t>
      </w:r>
      <w:r w:rsidRPr="00886E4E">
        <w:rPr>
          <w:rFonts w:eastAsia="Times New Roman" w:cstheme="minorHAnsi"/>
          <w:lang w:eastAsia="nl-NL"/>
        </w:rPr>
        <w:t xml:space="preserve">begon te veranderen. </w:t>
      </w:r>
    </w:p>
    <w:p w14:paraId="7690388A" w14:textId="77777777" w:rsidR="00886E4E" w:rsidRDefault="00886E4E" w:rsidP="00886E4E">
      <w:r>
        <w:t xml:space="preserve">In de negentiende eeuw was er geen tekort aan kinderboeken. Door het rationeel denken in de negentiende eeuw vonden mensen dat kinderen goed opgevoed moesten worden. Elk kind moest dus goed onderwezen worden. Kinderboeken en leermiddelen waren hier heel belangrijk voor. De boeken en leermiddelen werden aangepast aan het niveau van de kinderen zodat elk kind op zijn eigen temp kon ontwikkelen. De volwassenen wilden dus hun kinderen zo goed mogelijk laten ontwikkelen zodat ze later een succesvol leven konden lijden. </w:t>
      </w:r>
      <w:r w:rsidR="00CA764C">
        <w:t>L</w:t>
      </w:r>
      <w:r>
        <w:t xml:space="preserve">ezen </w:t>
      </w:r>
      <w:r w:rsidR="00CA764C">
        <w:t>werd dus i</w:t>
      </w:r>
      <w:r>
        <w:t>n het onderwijs steeds belangrijker.</w:t>
      </w:r>
    </w:p>
    <w:p w14:paraId="15D602D1" w14:textId="77777777" w:rsidR="00886E4E" w:rsidRDefault="00886E4E" w:rsidP="00886E4E">
      <w:r>
        <w:t xml:space="preserve">Maar hoe zit het nou met de leuke kinderboeken? In de negentiende eeuw werden er veel kinderboeken uitgebracht. Rond 1920 werden er fantasieverhalen vanuit het buitenland geschreven en gelezen. Zoals de boeken Winnie de Poeh, Peter Pan en </w:t>
      </w:r>
      <w:proofErr w:type="spellStart"/>
      <w:r>
        <w:t>Babar</w:t>
      </w:r>
      <w:proofErr w:type="spellEnd"/>
      <w:r>
        <w:t>. Terwijl er in Nederland ondeugende verhaaltjes werden geschreven over kruimeltje en Pietje Bell. Ook werden er verhaaltjes over voetbal en andere sporten gelezen. Die boeken werden in Nederland snel populair. In de jaren zeventig ontstaan er een maatschappelijk debat over wat een gepaste inhoud is voor een kinderboek en er worden voor het eerst prijzen uitgereikt aan kinderboeken. In deze tijd werden de boeken Sjakie en de chocoladefabriek en kruistocht in spijkerbroek uitgebracht. Aan het eind van de negentiende eeuw was de kinderliteratuur heel uitgebreid en was er voor iedere lezer. Er waren tientallen verschillende genres dus er was veel keuze. De meest bekende Nederlandse boeken van deze periode zijn: Dolfje weerwolfje van Paul van Loon, de hoe overleef ik serie van Francine Oomen, Spijt van Carry Slee en de Nederlandse Donald Duck strips. Het begon allemaal met amper lezen tot steeds meer lezen. Er is uit onderzoek gebleken dat mensen meer vrije tijd hebben omdat de economie zich ook verbetert, hierdoor hadden mensen tijd om boeken te gaan lezen. Hierdoor spelen uitgevers zich in op de toenemende vraag, dit betekent dus dat ze meer boeken gaan produceren zodat ze een hogere omzet gaan maken. In Nederland kwam de industrialisatie later van pas, dit betekent dus dat in Nederland pas laat in 19de eeuw machine aan bod kwamen. Hierdoor kenden de economie een lichte opleving. Tot ver in de 19de eeuw werd papier van lompen gemaakt, dit was zeer intensief werk, en het was ook erg duur om het op die manier te maken. In 1825 werd papier machinaal gemaakt, hierdoor werd het papier ook goedkoper. In 1825 werd de ijzeren handpers uitgevonden. Het grote voordeel hiervan was dat de arbeiders minder moeite hoefden te doen om een goed resultaat te krijgen.</w:t>
      </w:r>
      <w:r w:rsidR="00721E3B">
        <w:t xml:space="preserve"> </w:t>
      </w:r>
      <w:r>
        <w:t>In 1850 werd de snelpers uitgevonden, hierdoor hoefden je niet te wachten tot dat één vel klaar was, maar hij ging gelijk door naar het volgende vel. Vanaf 1840 kwamen er steeds meer geïllustreerde boeken op de markt. Kleuren kwamen dan wel voor alleen het was heel slordig. De belangrijkste uitvinding is de Litho, dit is een steen waar mensen op tekenden, en daarvan werden afdrukken gemaakt. Na 1850 k</w:t>
      </w:r>
      <w:r w:rsidR="00721E3B">
        <w:t>wa</w:t>
      </w:r>
      <w:r>
        <w:t>men er ook tijdschriften met spotprenten.</w:t>
      </w:r>
      <w:r w:rsidR="007A336D">
        <w:t xml:space="preserve"> Het realisme werd ook steeds belangrijker.</w:t>
      </w:r>
    </w:p>
    <w:p w14:paraId="4E36C8FE" w14:textId="77777777" w:rsidR="007A336D" w:rsidRPr="007A336D" w:rsidRDefault="007A336D" w:rsidP="007A336D">
      <w:pPr>
        <w:rPr>
          <w:rFonts w:cstheme="minorHAnsi"/>
        </w:rPr>
      </w:pPr>
      <w:r w:rsidRPr="007A336D">
        <w:rPr>
          <w:rFonts w:cstheme="minorHAnsi"/>
        </w:rPr>
        <w:t xml:space="preserve">Het realisme richtte zich op de eigentijdse werkelijkheid, schrijvers van deze vorm kozen voor toneel, romans of verhalen die de eigentijdse werkelijkheid beschrijven. Realistische literatuur is soms nog belerend. Andere realistische teksten die tot het naturalisme worden gerekend zijn niet belerend bedoeld. </w:t>
      </w:r>
      <w:r w:rsidRPr="007A336D">
        <w:rPr>
          <w:rFonts w:cstheme="minorHAnsi"/>
          <w:bCs/>
          <w:shd w:val="clear" w:color="auto" w:fill="FFFFFF"/>
        </w:rPr>
        <w:t>Naturalisme</w:t>
      </w:r>
      <w:r w:rsidRPr="007A336D">
        <w:rPr>
          <w:rFonts w:cstheme="minorHAnsi"/>
          <w:shd w:val="clear" w:color="auto" w:fill="FFFFFF"/>
        </w:rPr>
        <w:t> verwijst in de </w:t>
      </w:r>
      <w:hyperlink r:id="rId4" w:tooltip="Literatuurwetenschap" w:history="1">
        <w:r w:rsidRPr="007A336D">
          <w:rPr>
            <w:rStyle w:val="Hyperlink"/>
            <w:rFonts w:cstheme="minorHAnsi"/>
            <w:color w:val="auto"/>
            <w:u w:val="none"/>
            <w:shd w:val="clear" w:color="auto" w:fill="FFFFFF"/>
          </w:rPr>
          <w:t>literatuurwetenschap</w:t>
        </w:r>
      </w:hyperlink>
      <w:r w:rsidRPr="007A336D">
        <w:rPr>
          <w:rFonts w:cstheme="minorHAnsi"/>
          <w:shd w:val="clear" w:color="auto" w:fill="FFFFFF"/>
        </w:rPr>
        <w:t> naar een </w:t>
      </w:r>
      <w:hyperlink r:id="rId5" w:tooltip="Stroming (school)" w:history="1">
        <w:r w:rsidRPr="007A336D">
          <w:rPr>
            <w:rStyle w:val="Hyperlink"/>
            <w:rFonts w:cstheme="minorHAnsi"/>
            <w:color w:val="auto"/>
            <w:u w:val="none"/>
            <w:shd w:val="clear" w:color="auto" w:fill="FFFFFF"/>
          </w:rPr>
          <w:t>stroming</w:t>
        </w:r>
      </w:hyperlink>
      <w:r w:rsidRPr="007A336D">
        <w:rPr>
          <w:rFonts w:cstheme="minorHAnsi"/>
          <w:shd w:val="clear" w:color="auto" w:fill="FFFFFF"/>
        </w:rPr>
        <w:t> die permanent aanwezig was in de periode </w:t>
      </w:r>
      <w:hyperlink r:id="rId6" w:tooltip="1850" w:history="1">
        <w:r w:rsidRPr="007A336D">
          <w:rPr>
            <w:rStyle w:val="Hyperlink"/>
            <w:rFonts w:cstheme="minorHAnsi"/>
            <w:color w:val="auto"/>
            <w:u w:val="none"/>
            <w:shd w:val="clear" w:color="auto" w:fill="FFFFFF"/>
          </w:rPr>
          <w:t>1850</w:t>
        </w:r>
      </w:hyperlink>
      <w:r w:rsidRPr="007A336D">
        <w:rPr>
          <w:rFonts w:cstheme="minorHAnsi"/>
          <w:shd w:val="clear" w:color="auto" w:fill="FFFFFF"/>
        </w:rPr>
        <w:t>-</w:t>
      </w:r>
      <w:hyperlink r:id="rId7" w:tooltip="1900" w:history="1">
        <w:r w:rsidRPr="007A336D">
          <w:rPr>
            <w:rStyle w:val="Hyperlink"/>
            <w:rFonts w:cstheme="minorHAnsi"/>
            <w:color w:val="auto"/>
            <w:u w:val="none"/>
            <w:shd w:val="clear" w:color="auto" w:fill="FFFFFF"/>
          </w:rPr>
          <w:t>1900</w:t>
        </w:r>
      </w:hyperlink>
      <w:r w:rsidRPr="007A336D">
        <w:rPr>
          <w:rFonts w:cstheme="minorHAnsi"/>
          <w:shd w:val="clear" w:color="auto" w:fill="FFFFFF"/>
        </w:rPr>
        <w:t> en vooral tot uiting kwam in het </w:t>
      </w:r>
      <w:hyperlink r:id="rId8" w:tooltip="Proza" w:history="1">
        <w:r w:rsidRPr="007A336D">
          <w:rPr>
            <w:rStyle w:val="Hyperlink"/>
            <w:rFonts w:cstheme="minorHAnsi"/>
            <w:color w:val="auto"/>
            <w:u w:val="none"/>
            <w:shd w:val="clear" w:color="auto" w:fill="FFFFFF"/>
          </w:rPr>
          <w:t>proza</w:t>
        </w:r>
      </w:hyperlink>
      <w:r w:rsidRPr="007A336D">
        <w:rPr>
          <w:rFonts w:cstheme="minorHAnsi"/>
          <w:shd w:val="clear" w:color="auto" w:fill="FFFFFF"/>
        </w:rPr>
        <w:t> en het </w:t>
      </w:r>
      <w:hyperlink r:id="rId9" w:tooltip="Drama (kunst en cultuur)" w:history="1">
        <w:r w:rsidRPr="007A336D">
          <w:rPr>
            <w:rStyle w:val="Hyperlink"/>
            <w:rFonts w:cstheme="minorHAnsi"/>
            <w:color w:val="auto"/>
            <w:u w:val="none"/>
            <w:shd w:val="clear" w:color="auto" w:fill="FFFFFF"/>
          </w:rPr>
          <w:t>drama</w:t>
        </w:r>
      </w:hyperlink>
      <w:r w:rsidRPr="007A336D">
        <w:rPr>
          <w:rFonts w:cstheme="minorHAnsi"/>
          <w:shd w:val="clear" w:color="auto" w:fill="FFFFFF"/>
        </w:rPr>
        <w:t>. Deze stroming was een uitvloeisel van het literaire </w:t>
      </w:r>
      <w:hyperlink r:id="rId10" w:tooltip="Realisme (literatuur)" w:history="1">
        <w:r w:rsidRPr="007A336D">
          <w:rPr>
            <w:rStyle w:val="Hyperlink"/>
            <w:rFonts w:cstheme="minorHAnsi"/>
            <w:color w:val="auto"/>
            <w:u w:val="none"/>
            <w:shd w:val="clear" w:color="auto" w:fill="FFFFFF"/>
          </w:rPr>
          <w:t>realisme</w:t>
        </w:r>
      </w:hyperlink>
      <w:r w:rsidRPr="007A336D">
        <w:rPr>
          <w:rFonts w:cstheme="minorHAnsi"/>
          <w:shd w:val="clear" w:color="auto" w:fill="FFFFFF"/>
        </w:rPr>
        <w:t> en wordt gezien als een rechtstreekse tegenreactie op de </w:t>
      </w:r>
      <w:hyperlink r:id="rId11" w:history="1">
        <w:r w:rsidRPr="007A336D">
          <w:rPr>
            <w:rStyle w:val="Hyperlink"/>
            <w:rFonts w:cstheme="minorHAnsi"/>
            <w:color w:val="auto"/>
            <w:u w:val="none"/>
            <w:shd w:val="clear" w:color="auto" w:fill="FFFFFF"/>
          </w:rPr>
          <w:t>romantische</w:t>
        </w:r>
      </w:hyperlink>
      <w:r w:rsidRPr="007A336D">
        <w:rPr>
          <w:rFonts w:cstheme="minorHAnsi"/>
          <w:shd w:val="clear" w:color="auto" w:fill="FFFFFF"/>
        </w:rPr>
        <w:t> literatuur.</w:t>
      </w:r>
      <w:r w:rsidRPr="007A336D">
        <w:rPr>
          <w:rFonts w:cstheme="minorHAnsi"/>
        </w:rPr>
        <w:t xml:space="preserve"> De 1</w:t>
      </w:r>
      <w:r w:rsidRPr="007A336D">
        <w:rPr>
          <w:rFonts w:cstheme="minorHAnsi"/>
          <w:vertAlign w:val="superscript"/>
        </w:rPr>
        <w:t>e</w:t>
      </w:r>
      <w:r w:rsidRPr="007A336D">
        <w:rPr>
          <w:rFonts w:cstheme="minorHAnsi"/>
        </w:rPr>
        <w:t xml:space="preserve"> Nederlandse realistische teksten beschrijven eigentijdse werkelijkheid, de 2</w:t>
      </w:r>
      <w:r w:rsidRPr="007A336D">
        <w:rPr>
          <w:rFonts w:cstheme="minorHAnsi"/>
          <w:vertAlign w:val="superscript"/>
        </w:rPr>
        <w:t>e</w:t>
      </w:r>
      <w:r w:rsidRPr="007A336D">
        <w:rPr>
          <w:rFonts w:cstheme="minorHAnsi"/>
        </w:rPr>
        <w:t xml:space="preserve"> teksten bevatten moraal en lessen (Moraal= geheel van handelingen en </w:t>
      </w:r>
      <w:r w:rsidRPr="007A336D">
        <w:rPr>
          <w:rFonts w:cstheme="minorHAnsi"/>
        </w:rPr>
        <w:lastRenderedPageBreak/>
        <w:t xml:space="preserve">gedragingen die in de maatschappij als correct en wenselijk worden beschouwd). De personages zijn eenvoudig te verdelen in goed of slecht, je kan makkelijk uit een tekst halen welke personages goede bedoelingen en welke slechte bedoelingen hebben. Verder is er in zo’n tekst altijd een happy end. Dit houd in dat er altijd er goed einde is. Een voorbeeld van deze vorm is “camera </w:t>
      </w:r>
      <w:proofErr w:type="spellStart"/>
      <w:r w:rsidRPr="007A336D">
        <w:rPr>
          <w:rFonts w:cstheme="minorHAnsi"/>
        </w:rPr>
        <w:t>obscura</w:t>
      </w:r>
      <w:proofErr w:type="spellEnd"/>
      <w:r w:rsidRPr="007A336D">
        <w:rPr>
          <w:rFonts w:cstheme="minorHAnsi"/>
        </w:rPr>
        <w:t xml:space="preserve"> uit 1839 van </w:t>
      </w:r>
      <w:proofErr w:type="spellStart"/>
      <w:r w:rsidRPr="007A336D">
        <w:rPr>
          <w:rFonts w:cstheme="minorHAnsi"/>
        </w:rPr>
        <w:t>Hildebrandt</w:t>
      </w:r>
      <w:proofErr w:type="spellEnd"/>
      <w:r w:rsidRPr="007A336D">
        <w:rPr>
          <w:rFonts w:cstheme="minorHAnsi"/>
        </w:rPr>
        <w:t xml:space="preserve">, die leefde van 1814 tot 1903. Het boek van </w:t>
      </w:r>
      <w:proofErr w:type="spellStart"/>
      <w:r w:rsidRPr="007A336D">
        <w:rPr>
          <w:rFonts w:cstheme="minorHAnsi"/>
        </w:rPr>
        <w:t>Hildebrandt</w:t>
      </w:r>
      <w:proofErr w:type="spellEnd"/>
      <w:r w:rsidRPr="007A336D">
        <w:rPr>
          <w:rFonts w:cstheme="minorHAnsi"/>
        </w:rPr>
        <w:t xml:space="preserve"> bevat een aantal verhalen. Waaronder “een onaangenaam mens in de </w:t>
      </w:r>
      <w:proofErr w:type="spellStart"/>
      <w:r w:rsidRPr="007A336D">
        <w:rPr>
          <w:rFonts w:cstheme="minorHAnsi"/>
        </w:rPr>
        <w:t>Haaremmerhout</w:t>
      </w:r>
      <w:proofErr w:type="spellEnd"/>
      <w:r w:rsidRPr="007A336D">
        <w:rPr>
          <w:rFonts w:cstheme="minorHAnsi"/>
        </w:rPr>
        <w:t xml:space="preserve">”, “de familie </w:t>
      </w:r>
      <w:proofErr w:type="spellStart"/>
      <w:r w:rsidRPr="007A336D">
        <w:rPr>
          <w:rFonts w:cstheme="minorHAnsi"/>
        </w:rPr>
        <w:t>stastok</w:t>
      </w:r>
      <w:proofErr w:type="spellEnd"/>
      <w:r w:rsidRPr="007A336D">
        <w:rPr>
          <w:rFonts w:cstheme="minorHAnsi"/>
        </w:rPr>
        <w:t xml:space="preserve">” en “de familie Kegge” zijn de bekendste. </w:t>
      </w:r>
    </w:p>
    <w:p w14:paraId="26C9938A" w14:textId="77777777" w:rsidR="00886E4E" w:rsidRDefault="00886E4E" w:rsidP="00886E4E"/>
    <w:p w14:paraId="1E2DD1C1" w14:textId="77777777" w:rsidR="00886E4E" w:rsidRDefault="00886E4E" w:rsidP="00886E4E">
      <w:pPr>
        <w:rPr>
          <w:rFonts w:eastAsia="Times New Roman" w:cstheme="minorHAnsi"/>
          <w:lang w:eastAsia="nl-NL"/>
        </w:rPr>
      </w:pPr>
    </w:p>
    <w:p w14:paraId="5ED48A90" w14:textId="77777777" w:rsidR="00886E4E" w:rsidRPr="00886E4E" w:rsidRDefault="00886E4E" w:rsidP="00886E4E">
      <w:pPr>
        <w:rPr>
          <w:rFonts w:eastAsia="Times New Roman" w:cstheme="minorHAnsi"/>
          <w:lang w:eastAsia="nl-NL"/>
        </w:rPr>
      </w:pPr>
    </w:p>
    <w:p w14:paraId="1AD4B206" w14:textId="77777777" w:rsidR="00B932D4" w:rsidRPr="00886E4E" w:rsidRDefault="007A3EE9" w:rsidP="00886E4E">
      <w:pPr>
        <w:rPr>
          <w:rFonts w:eastAsia="Times New Roman" w:cstheme="minorHAnsi"/>
          <w:lang w:eastAsia="nl-NL"/>
        </w:rPr>
      </w:pPr>
    </w:p>
    <w:sectPr w:rsidR="00B932D4" w:rsidRPr="00886E4E" w:rsidSect="004065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4E"/>
    <w:rsid w:val="00220AF9"/>
    <w:rsid w:val="002F01AC"/>
    <w:rsid w:val="00406584"/>
    <w:rsid w:val="00721E3B"/>
    <w:rsid w:val="007A336D"/>
    <w:rsid w:val="007A3EE9"/>
    <w:rsid w:val="00886E4E"/>
    <w:rsid w:val="00CA764C"/>
    <w:rsid w:val="00CC0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7D13"/>
  <w15:chartTrackingRefBased/>
  <w15:docId w15:val="{667FD929-AFD4-5740-BE27-37563A60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6E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A3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Proz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l.wikipedia.org/wiki/19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1850" TargetMode="External"/><Relationship Id="rId11" Type="http://schemas.openxmlformats.org/officeDocument/2006/relationships/hyperlink" Target="https://nl.wikipedia.org/wiki/Romantiek_(literatuur)" TargetMode="External"/><Relationship Id="rId5" Type="http://schemas.openxmlformats.org/officeDocument/2006/relationships/hyperlink" Target="https://nl.wikipedia.org/wiki/Stroming_(school)" TargetMode="External"/><Relationship Id="rId10" Type="http://schemas.openxmlformats.org/officeDocument/2006/relationships/hyperlink" Target="https://nl.wikipedia.org/wiki/Realisme_(literatuur)" TargetMode="External"/><Relationship Id="rId4" Type="http://schemas.openxmlformats.org/officeDocument/2006/relationships/hyperlink" Target="https://nl.wikipedia.org/wiki/Literatuurwetenschap" TargetMode="External"/><Relationship Id="rId9" Type="http://schemas.openxmlformats.org/officeDocument/2006/relationships/hyperlink" Target="https://nl.wikipedia.org/wiki/Drama_(kunst_en_cult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7741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Samila Asegzai</dc:creator>
  <cp:keywords/>
  <dc:description/>
  <cp:lastModifiedBy>Joris Stortelder</cp:lastModifiedBy>
  <cp:revision>2</cp:revision>
  <dcterms:created xsi:type="dcterms:W3CDTF">2019-04-12T08:40:00Z</dcterms:created>
  <dcterms:modified xsi:type="dcterms:W3CDTF">2019-04-12T08:40:00Z</dcterms:modified>
</cp:coreProperties>
</file>